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E3" w:rsidRPr="00A679E3" w:rsidRDefault="00A679E3" w:rsidP="00A679E3">
      <w:pPr>
        <w:pStyle w:val="a3"/>
        <w:jc w:val="center"/>
        <w:rPr>
          <w:b/>
          <w:i/>
          <w:color w:val="00B050"/>
          <w:sz w:val="28"/>
          <w:szCs w:val="28"/>
        </w:rPr>
      </w:pPr>
      <w:bookmarkStart w:id="0" w:name="_GoBack"/>
      <w:bookmarkEnd w:id="0"/>
      <w:r w:rsidRPr="00A679E3">
        <w:rPr>
          <w:b/>
          <w:i/>
          <w:color w:val="00B050"/>
          <w:sz w:val="28"/>
          <w:szCs w:val="28"/>
        </w:rPr>
        <w:t>Рекомендации для родителей.</w:t>
      </w:r>
    </w:p>
    <w:p w:rsidR="00A679E3" w:rsidRPr="00A679E3" w:rsidRDefault="00A679E3" w:rsidP="00A679E3">
      <w:pPr>
        <w:pStyle w:val="a3"/>
        <w:jc w:val="center"/>
        <w:rPr>
          <w:b/>
          <w:i/>
          <w:color w:val="00B050"/>
          <w:sz w:val="28"/>
          <w:szCs w:val="28"/>
        </w:rPr>
      </w:pPr>
      <w:r w:rsidRPr="00A679E3">
        <w:rPr>
          <w:b/>
          <w:i/>
          <w:color w:val="00B050"/>
          <w:sz w:val="28"/>
          <w:szCs w:val="28"/>
        </w:rPr>
        <w:t>«Книги для детей от трех до пяти…»</w:t>
      </w:r>
    </w:p>
    <w:p w:rsidR="00A679E3" w:rsidRDefault="00A679E3" w:rsidP="00A679E3">
      <w:pPr>
        <w:pStyle w:val="a3"/>
        <w:ind w:firstLine="708"/>
      </w:pPr>
      <w:r>
        <w:t>Детвора в этом возрастном периоде представляет собой в основном не читающую, а слушающую аудиторию. И напрасно бытует мнение, что главный акцент для данного возраста нужно делать на поэтической литературе. Нет, главное в книгах для детей – увлекательное и доброе содержание и правдоподобные иллюстрации.</w:t>
      </w:r>
    </w:p>
    <w:p w:rsidR="00A679E3" w:rsidRDefault="00A679E3" w:rsidP="00A679E3">
      <w:pPr>
        <w:pStyle w:val="a3"/>
        <w:ind w:firstLine="708"/>
      </w:pPr>
      <w:r>
        <w:t>У ребенка к каждому произносимому слову создаются определенные ассоциации: например, услышав слово «солнце», малыш тут же поднимает к небу глазки, а при слове «солнышко» - начинает ласково улыбаться. Самые лучшие произведения для дошкольников создаются так же, как и народный фольклор: в незатейливых сюжетах скрыты чувства добра и сострадания, закладываются кирпичики бережливости и трудолюбия. Дошкольники – это наивные и глубоко верящие всему люди. Поэтому книги, которые мы подбираем для детей, должны быть максимально искренними, с эмоциональным содержанием, поскольку пресные книжки, даже на очень полезные темы, ничего кроме скуки не смогут вызвать у ребенка, что в свою очередь просто отвернет малыша от чтения.</w:t>
      </w:r>
    </w:p>
    <w:p w:rsidR="00A679E3" w:rsidRDefault="00A679E3" w:rsidP="00A679E3">
      <w:pPr>
        <w:pStyle w:val="a3"/>
        <w:ind w:firstLine="708"/>
      </w:pPr>
      <w:r>
        <w:t>Начинать читать ребенку следует как можно раньше. Часто, взрослые, читая книги для детей, как бы отбывают традиционную повинность. Такое совместное чтение не принесет радости и малышу. Но, порой бывает так, что сами взрослые уговаривают ребенка послушать увлекательную историю. Вот в такой ситуации и происходит замечательный процесс общения между взрослым и ребенком. Читать стоит те книги, которые нравятся Вам. Только в этом случае у малыша проснется подлинный интерес: ведь дети замечательные психологи и на интуитивном уровне чувствуют фальшь.</w:t>
      </w:r>
    </w:p>
    <w:p w:rsidR="00A679E3" w:rsidRDefault="00A679E3" w:rsidP="00A679E3">
      <w:pPr>
        <w:pStyle w:val="a3"/>
        <w:ind w:firstLine="708"/>
      </w:pPr>
      <w:r>
        <w:t xml:space="preserve">По ходу чтения не стоить комментировать все подряд. Ребенок сам домысливает и воспринимает все услышанное по - своему. Отвечать необходимо только </w:t>
      </w:r>
      <w:proofErr w:type="gramStart"/>
      <w:r>
        <w:t>на  те</w:t>
      </w:r>
      <w:proofErr w:type="gramEnd"/>
      <w:r>
        <w:t xml:space="preserve"> вопросы, которые ребенок сам задает по ходу прочтения книги.</w:t>
      </w:r>
    </w:p>
    <w:p w:rsidR="00A679E3" w:rsidRDefault="00A679E3" w:rsidP="00A679E3">
      <w:pPr>
        <w:pStyle w:val="a3"/>
        <w:ind w:firstLine="708"/>
      </w:pPr>
      <w:r>
        <w:t xml:space="preserve">Читая книги для детей, не забывайте о небольшой интриге: останавливайтесь на интересных местах. Это будет стимулировать </w:t>
      </w:r>
      <w:proofErr w:type="gramStart"/>
      <w:r>
        <w:t>ребенка  как</w:t>
      </w:r>
      <w:proofErr w:type="gramEnd"/>
      <w:r>
        <w:t xml:space="preserve"> к дальнейшему прослушиванию книги, так и к порывам самостоятельного чтения. Даже когда малыш научится читать сам – не прекращайте чтения вслух! Ребенок внимательно следит за вашей интонацией и учится декламировать, с большим интересом пытается «напомнить» содержание прочитанного отрывка, пересказывая прочитанные истории. Подбирая книги для совместного чтения, старайтесь угадывать «читательское» настроение ребенка: если Вы интуитивно чувствуете, что предлагаемая книга именно сегодня не очень интересна малышу – отложите её на потом.</w:t>
      </w:r>
    </w:p>
    <w:p w:rsidR="00A679E3" w:rsidRDefault="00A679E3" w:rsidP="00A679E3">
      <w:pPr>
        <w:pStyle w:val="a3"/>
        <w:jc w:val="right"/>
      </w:pPr>
      <w:r>
        <w:t>Елена Леонтьева</w:t>
      </w:r>
    </w:p>
    <w:p w:rsidR="00A679E3" w:rsidRDefault="00A679E3" w:rsidP="00A679E3">
      <w:pPr>
        <w:pStyle w:val="a3"/>
        <w:jc w:val="right"/>
      </w:pPr>
      <w:r>
        <w:t>учитель-логопед</w:t>
      </w:r>
    </w:p>
    <w:p w:rsidR="00A679E3" w:rsidRDefault="00A679E3" w:rsidP="00A679E3">
      <w:pPr>
        <w:pStyle w:val="a3"/>
        <w:jc w:val="right"/>
      </w:pPr>
      <w:r>
        <w:t>СП-детского сада «Солнышко»</w:t>
      </w:r>
    </w:p>
    <w:p w:rsidR="00A679E3" w:rsidRDefault="00A679E3" w:rsidP="00A679E3">
      <w:pPr>
        <w:pStyle w:val="a3"/>
        <w:jc w:val="right"/>
      </w:pPr>
      <w:r>
        <w:t xml:space="preserve">ГБОУ СОШ </w:t>
      </w:r>
      <w:proofErr w:type="spellStart"/>
      <w:r>
        <w:t>с.Алексеевка</w:t>
      </w:r>
      <w:proofErr w:type="spellEnd"/>
    </w:p>
    <w:p w:rsidR="0067716B" w:rsidRDefault="00A679E3" w:rsidP="00A679E3">
      <w:pPr>
        <w:pStyle w:val="a3"/>
      </w:pPr>
      <w:r>
        <w:t> </w:t>
      </w:r>
    </w:p>
    <w:sectPr w:rsidR="0067716B" w:rsidSect="00A679E3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8D"/>
    <w:rsid w:val="003B6F0F"/>
    <w:rsid w:val="0067716B"/>
    <w:rsid w:val="00A679E3"/>
    <w:rsid w:val="00C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FCF9B-6C69-4566-A44A-90967BD9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Дом</cp:lastModifiedBy>
  <cp:revision>2</cp:revision>
  <dcterms:created xsi:type="dcterms:W3CDTF">2015-04-27T18:52:00Z</dcterms:created>
  <dcterms:modified xsi:type="dcterms:W3CDTF">2015-04-27T18:52:00Z</dcterms:modified>
</cp:coreProperties>
</file>