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94" w:rsidRPr="00997A94" w:rsidRDefault="00997A94" w:rsidP="00997A94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997A94">
        <w:rPr>
          <w:rFonts w:ascii="Arial" w:eastAsia="Times New Roman" w:hAnsi="Arial" w:cs="Arial"/>
          <w:kern w:val="36"/>
          <w:sz w:val="53"/>
          <w:szCs w:val="53"/>
          <w:lang w:eastAsia="ru-RU"/>
        </w:rPr>
        <w:t>Указ Президента Российской Федерации от 7 мая 2012 г. N 599</w:t>
      </w:r>
    </w:p>
    <w:p w:rsidR="00997A94" w:rsidRPr="00997A94" w:rsidRDefault="00997A94" w:rsidP="00997A94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997A94">
        <w:rPr>
          <w:rFonts w:ascii="Arial" w:eastAsia="Times New Roman" w:hAnsi="Arial" w:cs="Arial"/>
          <w:sz w:val="29"/>
          <w:szCs w:val="29"/>
          <w:lang w:eastAsia="ru-RU"/>
        </w:rPr>
        <w:t>"О мерах по реализации государственной политики в области образования и науки" </w:t>
      </w:r>
      <w:hyperlink r:id="rId4" w:anchor="comments" w:history="1">
        <w:r w:rsidRPr="00997A94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997A94" w:rsidRPr="00997A94" w:rsidRDefault="00997A94" w:rsidP="00997A9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997A94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Работа с документами:</w:t>
      </w:r>
    </w:p>
    <w:p w:rsidR="00997A94" w:rsidRPr="00997A94" w:rsidRDefault="00997A94" w:rsidP="00997A9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bookmarkStart w:id="0" w:name="_GoBack"/>
      <w:bookmarkEnd w:id="0"/>
      <w:r w:rsidRPr="00997A94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997A9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9 мая 2012 г. в </w:t>
      </w:r>
      <w:hyperlink r:id="rId5" w:history="1">
        <w:r w:rsidRPr="00997A94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Столичный выпуск №5775</w:t>
        </w:r>
      </w:hyperlink>
      <w:r w:rsidRPr="00997A9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997A94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997A94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Вступает в силу:</w:t>
      </w:r>
      <w:r w:rsidRPr="00997A9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 мая 2012 г.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 </w:t>
      </w:r>
      <w:r w:rsidRPr="00997A9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Правительству Российской Федерации: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обеспечить реализацию следующих мероприятий в области образования: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бакалавриата</w:t>
      </w:r>
      <w:proofErr w:type="spellEnd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разработку к июню 2012 г. комплекса мер, направленных на выявление и поддержку одаренных детей и молодежи;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осуществление к июню 2013 г. перехода к нормативно-</w:t>
      </w:r>
      <w:proofErr w:type="spellStart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подушевому</w:t>
      </w:r>
      <w:proofErr w:type="spellEnd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обеспечить реализацию следующих мероприятий в области науки: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обеспечить достижение следующих показателей в области образования: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обеспечить достижение следующих показателей в области науки: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увеличение к 2018 году общего объема финансирования государственных научных фондов до 25 млрд рублей;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of</w:t>
      </w:r>
      <w:proofErr w:type="spellEnd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Science</w:t>
      </w:r>
      <w:proofErr w:type="spellEnd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), до 2,44 процента.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софинансирование</w:t>
      </w:r>
      <w:proofErr w:type="spellEnd"/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Настоящий Указ вступает в силу со дня его официального опубликования.</w:t>
      </w:r>
    </w:p>
    <w:p w:rsidR="00997A94" w:rsidRPr="00997A94" w:rsidRDefault="00997A94" w:rsidP="00997A9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97A9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lastRenderedPageBreak/>
        <w:t>Президент Российской Федерации В. Путин</w:t>
      </w:r>
    </w:p>
    <w:p w:rsidR="001A2FD1" w:rsidRDefault="001A2FD1"/>
    <w:sectPr w:rsidR="001A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6"/>
    <w:rsid w:val="001A2FD1"/>
    <w:rsid w:val="00774686"/>
    <w:rsid w:val="009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805C-7407-4331-BAAD-9CF733C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31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4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3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5/09.html" TargetMode="External"/><Relationship Id="rId4" Type="http://schemas.openxmlformats.org/officeDocument/2006/relationships/hyperlink" Target="http://www.rg.ru/2012/05/09/nauk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2016-02-14T08:44:00Z</cp:lastPrinted>
  <dcterms:created xsi:type="dcterms:W3CDTF">2016-02-14T08:43:00Z</dcterms:created>
  <dcterms:modified xsi:type="dcterms:W3CDTF">2016-02-14T08:44:00Z</dcterms:modified>
</cp:coreProperties>
</file>